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A32" w:rsidRDefault="0067782D" w:rsidP="00E7177E">
      <w:pPr>
        <w:pStyle w:val="Heading1"/>
      </w:pPr>
      <w:r>
        <w:t>Setup Backup in Ave Point:</w:t>
      </w:r>
    </w:p>
    <w:p w:rsidR="00E7177E" w:rsidRDefault="00E7177E" w:rsidP="00E7177E"/>
    <w:p w:rsidR="00E7177E" w:rsidRDefault="00E7177E" w:rsidP="00E7177E">
      <w:pPr>
        <w:pStyle w:val="Heading2"/>
      </w:pPr>
      <w:r>
        <w:t>Backup of content</w:t>
      </w:r>
    </w:p>
    <w:p w:rsidR="00E7177E" w:rsidRPr="00E7177E" w:rsidRDefault="00E7177E" w:rsidP="00E7177E"/>
    <w:p w:rsidR="0067782D" w:rsidRDefault="0067782D" w:rsidP="0067782D">
      <w:pPr>
        <w:pStyle w:val="NoSpacing"/>
      </w:pPr>
      <w:r>
        <w:t>Navigate to Control Panel -&gt; Data Management -&gt; Device Manager</w:t>
      </w:r>
    </w:p>
    <w:p w:rsidR="0067782D" w:rsidRDefault="0067782D" w:rsidP="0067782D">
      <w:pPr>
        <w:pStyle w:val="NoSpacing"/>
      </w:pPr>
      <w:r>
        <w:rPr>
          <w:noProof/>
          <w:lang w:eastAsia="en-GB"/>
        </w:rPr>
        <w:drawing>
          <wp:inline distT="0" distB="0" distL="0" distR="0">
            <wp:extent cx="3888606" cy="28860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799" cy="289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82D" w:rsidRDefault="0067782D" w:rsidP="0067782D">
      <w:pPr>
        <w:pStyle w:val="NoSpacing"/>
      </w:pPr>
    </w:p>
    <w:p w:rsidR="0067782D" w:rsidRDefault="0067782D" w:rsidP="0067782D">
      <w:pPr>
        <w:pStyle w:val="NoSpacing"/>
      </w:pPr>
      <w:r>
        <w:t>Under Physical Device Click Add and enter location of Backup Drive\Share</w:t>
      </w:r>
    </w:p>
    <w:p w:rsidR="0067782D" w:rsidRDefault="0067782D" w:rsidP="0067782D">
      <w:pPr>
        <w:pStyle w:val="NoSpacing"/>
      </w:pPr>
    </w:p>
    <w:p w:rsidR="0067782D" w:rsidRDefault="0067782D" w:rsidP="0067782D">
      <w:pPr>
        <w:pStyle w:val="NoSpacing"/>
      </w:pPr>
      <w:r>
        <w:rPr>
          <w:noProof/>
          <w:lang w:eastAsia="en-GB"/>
        </w:rPr>
        <w:drawing>
          <wp:inline distT="0" distB="0" distL="0" distR="0">
            <wp:extent cx="2454910" cy="2124075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7168" t="3361" b="46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82D" w:rsidRDefault="0067782D" w:rsidP="0067782D">
      <w:pPr>
        <w:pStyle w:val="NoSpacing"/>
      </w:pPr>
    </w:p>
    <w:p w:rsidR="0067782D" w:rsidRDefault="0067782D" w:rsidP="0067782D">
      <w:pPr>
        <w:pStyle w:val="NoSpacing"/>
      </w:pPr>
      <w:r>
        <w:t>Click Save</w:t>
      </w:r>
    </w:p>
    <w:p w:rsidR="0067782D" w:rsidRDefault="0067782D" w:rsidP="0067782D">
      <w:pPr>
        <w:pStyle w:val="NoSpacing"/>
      </w:pPr>
      <w:r>
        <w:t>Under Logical Device Enter a Name</w:t>
      </w:r>
    </w:p>
    <w:p w:rsidR="0067782D" w:rsidRDefault="0067782D" w:rsidP="0067782D">
      <w:pPr>
        <w:pStyle w:val="NoSpacing"/>
      </w:pPr>
      <w:r>
        <w:t>Drag the Physical Device into the centre window</w:t>
      </w:r>
    </w:p>
    <w:p w:rsidR="0067782D" w:rsidRDefault="0067782D" w:rsidP="0067782D">
      <w:pPr>
        <w:pStyle w:val="NoSpacing"/>
      </w:pPr>
    </w:p>
    <w:p w:rsidR="0067782D" w:rsidRDefault="0067782D" w:rsidP="0067782D">
      <w:pPr>
        <w:pStyle w:val="NoSpacing"/>
      </w:pPr>
      <w:r>
        <w:rPr>
          <w:noProof/>
          <w:lang w:eastAsia="en-GB"/>
        </w:rPr>
        <w:lastRenderedPageBreak/>
        <w:drawing>
          <wp:inline distT="0" distB="0" distL="0" distR="0">
            <wp:extent cx="2720742" cy="2019300"/>
            <wp:effectExtent l="19050" t="0" r="3408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742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82D" w:rsidRDefault="0067782D" w:rsidP="0067782D">
      <w:pPr>
        <w:pStyle w:val="NoSpacing"/>
      </w:pPr>
      <w:r>
        <w:t>Select the Media Server Tab</w:t>
      </w:r>
    </w:p>
    <w:p w:rsidR="0067782D" w:rsidRDefault="0067782D" w:rsidP="0067782D">
      <w:pPr>
        <w:pStyle w:val="NoSpacing"/>
      </w:pPr>
      <w:r>
        <w:t xml:space="preserve">And drag the media server in to the </w:t>
      </w:r>
      <w:proofErr w:type="spellStart"/>
      <w:r>
        <w:t>center</w:t>
      </w:r>
      <w:proofErr w:type="spellEnd"/>
      <w:r>
        <w:t xml:space="preserve"> window</w:t>
      </w:r>
    </w:p>
    <w:p w:rsidR="0067782D" w:rsidRDefault="0067782D" w:rsidP="0067782D">
      <w:pPr>
        <w:pStyle w:val="NoSpacing"/>
      </w:pPr>
      <w:r>
        <w:rPr>
          <w:noProof/>
          <w:lang w:eastAsia="en-GB"/>
        </w:rPr>
        <w:drawing>
          <wp:inline distT="0" distB="0" distL="0" distR="0">
            <wp:extent cx="2990248" cy="2219325"/>
            <wp:effectExtent l="19050" t="0" r="602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48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82D" w:rsidRDefault="0067782D" w:rsidP="0067782D">
      <w:pPr>
        <w:pStyle w:val="NoSpacing"/>
      </w:pPr>
      <w:r>
        <w:t>Click Save</w:t>
      </w:r>
    </w:p>
    <w:p w:rsidR="0067782D" w:rsidRDefault="0067782D" w:rsidP="0067782D">
      <w:pPr>
        <w:pStyle w:val="NoSpacing"/>
      </w:pPr>
      <w:r>
        <w:t>Navigate to Data Protection -&gt; Custom Backup Builder -&gt; Granular Backup</w:t>
      </w:r>
    </w:p>
    <w:p w:rsidR="00F07009" w:rsidRDefault="00F07009" w:rsidP="0067782D">
      <w:pPr>
        <w:pStyle w:val="NoSpacing"/>
      </w:pPr>
      <w:r>
        <w:t>Enter the Name of the Plan</w:t>
      </w:r>
    </w:p>
    <w:p w:rsidR="0067782D" w:rsidRDefault="0067782D" w:rsidP="0067782D">
      <w:pPr>
        <w:pStyle w:val="NoSpacing"/>
      </w:pPr>
      <w:r>
        <w:t>Run though each central tab starting with Data Manager</w:t>
      </w:r>
    </w:p>
    <w:p w:rsidR="00F07009" w:rsidRDefault="0067782D" w:rsidP="0067782D">
      <w:pPr>
        <w:pStyle w:val="NoSpacing"/>
      </w:pPr>
      <w:r>
        <w:t>Select the appropriate rules</w:t>
      </w:r>
      <w:r w:rsidR="00F07009">
        <w:t xml:space="preserve"> – defined under Control Panel – Data Management</w:t>
      </w:r>
    </w:p>
    <w:p w:rsidR="00F07009" w:rsidRDefault="00F07009" w:rsidP="0067782D">
      <w:pPr>
        <w:pStyle w:val="NoSpacing"/>
      </w:pPr>
      <w:r>
        <w:rPr>
          <w:noProof/>
          <w:lang w:eastAsia="en-GB"/>
        </w:rPr>
        <w:drawing>
          <wp:inline distT="0" distB="0" distL="0" distR="0">
            <wp:extent cx="1628775" cy="766110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0687" t="7383" r="952" b="61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76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009" w:rsidRDefault="00F07009" w:rsidP="0067782D">
      <w:pPr>
        <w:pStyle w:val="NoSpacing"/>
      </w:pPr>
      <w:r>
        <w:t>Data Manger</w:t>
      </w:r>
    </w:p>
    <w:p w:rsidR="0067782D" w:rsidRDefault="00F07009" w:rsidP="0067782D">
      <w:pPr>
        <w:pStyle w:val="NoSpacing"/>
      </w:pPr>
      <w:r>
        <w:rPr>
          <w:noProof/>
          <w:lang w:eastAsia="en-GB"/>
        </w:rPr>
        <w:drawing>
          <wp:inline distT="0" distB="0" distL="0" distR="0">
            <wp:extent cx="2836846" cy="2105025"/>
            <wp:effectExtent l="19050" t="0" r="1604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46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009" w:rsidRDefault="00F07009" w:rsidP="0067782D">
      <w:pPr>
        <w:pStyle w:val="NoSpacing"/>
      </w:pPr>
      <w:r>
        <w:t>Data configuration</w:t>
      </w:r>
    </w:p>
    <w:p w:rsidR="00F07009" w:rsidRDefault="00F07009" w:rsidP="0067782D">
      <w:pPr>
        <w:pStyle w:val="NoSpacing"/>
      </w:pPr>
      <w:r>
        <w:rPr>
          <w:noProof/>
          <w:lang w:eastAsia="en-GB"/>
        </w:rPr>
        <w:lastRenderedPageBreak/>
        <w:drawing>
          <wp:inline distT="0" distB="0" distL="0" distR="0">
            <wp:extent cx="2381250" cy="92392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736" t="24609" r="24701" b="53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009" w:rsidRDefault="00F07009" w:rsidP="0067782D">
      <w:pPr>
        <w:pStyle w:val="NoSpacing"/>
      </w:pPr>
      <w:r>
        <w:t>Reporting</w:t>
      </w:r>
    </w:p>
    <w:p w:rsidR="00F07009" w:rsidRDefault="00F07009" w:rsidP="0067782D">
      <w:pPr>
        <w:pStyle w:val="NoSpacing"/>
      </w:pPr>
      <w:r>
        <w:rPr>
          <w:noProof/>
          <w:lang w:eastAsia="en-GB"/>
        </w:rPr>
        <w:drawing>
          <wp:inline distT="0" distB="0" distL="0" distR="0">
            <wp:extent cx="2400300" cy="88582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3736" t="25280" r="24369" b="53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009" w:rsidRDefault="00F07009" w:rsidP="0067782D">
      <w:pPr>
        <w:pStyle w:val="NoSpacing"/>
      </w:pPr>
      <w:r>
        <w:t>Advanced</w:t>
      </w:r>
    </w:p>
    <w:p w:rsidR="00F07009" w:rsidRDefault="00F07009" w:rsidP="0067782D">
      <w:pPr>
        <w:pStyle w:val="NoSpacing"/>
      </w:pPr>
      <w:r>
        <w:rPr>
          <w:noProof/>
          <w:lang w:eastAsia="en-GB"/>
        </w:rPr>
        <w:drawing>
          <wp:inline distT="0" distB="0" distL="0" distR="0">
            <wp:extent cx="2390775" cy="885825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3570" t="25105" r="24717" b="54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009" w:rsidRDefault="00F07009" w:rsidP="0067782D">
      <w:pPr>
        <w:pStyle w:val="NoSpacing"/>
      </w:pPr>
    </w:p>
    <w:p w:rsidR="00F07009" w:rsidRDefault="00F07009" w:rsidP="0067782D">
      <w:pPr>
        <w:pStyle w:val="NoSpacing"/>
      </w:pPr>
      <w:r>
        <w:t>In the left hand pane select the server farm and Agent Group</w:t>
      </w:r>
    </w:p>
    <w:p w:rsidR="00F07009" w:rsidRDefault="00F07009" w:rsidP="0067782D">
      <w:pPr>
        <w:pStyle w:val="NoSpacing"/>
      </w:pPr>
      <w:r>
        <w:t xml:space="preserve">Either </w:t>
      </w:r>
      <w:proofErr w:type="gramStart"/>
      <w:r>
        <w:t>Select</w:t>
      </w:r>
      <w:proofErr w:type="gramEnd"/>
      <w:r>
        <w:t xml:space="preserve"> all the Moss farms of select a specific Library to see what is contained in a </w:t>
      </w:r>
      <w:proofErr w:type="spellStart"/>
      <w:r>
        <w:t>libarary</w:t>
      </w:r>
      <w:proofErr w:type="spellEnd"/>
      <w:r>
        <w:t xml:space="preserve"> click on the info button</w:t>
      </w:r>
    </w:p>
    <w:p w:rsidR="00F07009" w:rsidRDefault="00CF3BC5" w:rsidP="0067782D">
      <w:pPr>
        <w:pStyle w:val="NoSpacing"/>
      </w:pPr>
      <w:r>
        <w:rPr>
          <w:noProof/>
          <w:lang w:eastAsia="en-GB"/>
        </w:rPr>
        <w:drawing>
          <wp:inline distT="0" distB="0" distL="0" distR="0">
            <wp:extent cx="3028950" cy="2248049"/>
            <wp:effectExtent l="19050" t="0" r="0" b="0"/>
            <wp:docPr id="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48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009" w:rsidRDefault="00F07009" w:rsidP="0067782D">
      <w:pPr>
        <w:pStyle w:val="NoSpacing"/>
      </w:pPr>
      <w:r>
        <w:t xml:space="preserve">Click on the cross to go back to the main window </w:t>
      </w:r>
    </w:p>
    <w:p w:rsidR="00CF3BC5" w:rsidRDefault="00CF3BC5" w:rsidP="0067782D">
      <w:pPr>
        <w:pStyle w:val="NoSpacing"/>
      </w:pPr>
      <w:r>
        <w:rPr>
          <w:noProof/>
          <w:lang w:eastAsia="en-GB"/>
        </w:rPr>
        <w:drawing>
          <wp:inline distT="0" distB="0" distL="0" distR="0">
            <wp:extent cx="572176" cy="1140031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90073" t="3639" b="69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76" cy="114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009" w:rsidRDefault="00F07009" w:rsidP="0067782D">
      <w:pPr>
        <w:pStyle w:val="NoSpacing"/>
      </w:pPr>
    </w:p>
    <w:p w:rsidR="00F07009" w:rsidRDefault="00F07009" w:rsidP="0067782D">
      <w:pPr>
        <w:pStyle w:val="NoSpacing"/>
      </w:pPr>
    </w:p>
    <w:p w:rsidR="00F07009" w:rsidRDefault="00F07009" w:rsidP="0067782D">
      <w:pPr>
        <w:pStyle w:val="NoSpacing"/>
      </w:pPr>
      <w:r>
        <w:t>Once Configured click Run Now or\and Save</w:t>
      </w:r>
    </w:p>
    <w:p w:rsidR="00F07009" w:rsidRDefault="00F07009" w:rsidP="0067782D">
      <w:pPr>
        <w:pStyle w:val="NoSpacing"/>
      </w:pPr>
      <w:r>
        <w:rPr>
          <w:noProof/>
          <w:lang w:eastAsia="en-GB"/>
        </w:rPr>
        <w:lastRenderedPageBreak/>
        <w:drawing>
          <wp:inline distT="0" distB="0" distL="0" distR="0">
            <wp:extent cx="3162300" cy="264795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8584" t="28412" r="16242" b="9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009" w:rsidRDefault="00F07009" w:rsidP="0067782D">
      <w:pPr>
        <w:pStyle w:val="NoSpacing"/>
      </w:pPr>
    </w:p>
    <w:p w:rsidR="00E7177E" w:rsidRDefault="00E7177E" w:rsidP="00E7177E">
      <w:pPr>
        <w:pStyle w:val="Heading2"/>
      </w:pPr>
      <w:r>
        <w:t>Restore of content</w:t>
      </w:r>
    </w:p>
    <w:p w:rsidR="00083DED" w:rsidRDefault="00083DED" w:rsidP="00083DED"/>
    <w:p w:rsidR="00D42850" w:rsidRDefault="00D42850" w:rsidP="004C531E">
      <w:pPr>
        <w:pStyle w:val="NoSpacing"/>
      </w:pPr>
      <w:r>
        <w:t>Select Data Protection -&gt; Restore Controller -&gt; Granular Restore</w:t>
      </w:r>
    </w:p>
    <w:p w:rsidR="00D42850" w:rsidRDefault="00D42850" w:rsidP="004C531E">
      <w:pPr>
        <w:pStyle w:val="NoSpacing"/>
      </w:pPr>
      <w:r>
        <w:t>Under Farm select your farm</w:t>
      </w:r>
    </w:p>
    <w:p w:rsidR="00D42850" w:rsidRDefault="00D42850" w:rsidP="004C531E">
      <w:pPr>
        <w:pStyle w:val="NoSpacing"/>
      </w:pPr>
      <w:r>
        <w:t>Select a date before the backup was created</w:t>
      </w:r>
    </w:p>
    <w:p w:rsidR="00D42850" w:rsidRDefault="00D42850" w:rsidP="004C531E">
      <w:pPr>
        <w:pStyle w:val="NoSpacing"/>
      </w:pPr>
      <w:r>
        <w:t>Click Load Timeline</w:t>
      </w:r>
    </w:p>
    <w:p w:rsidR="00083DED" w:rsidRDefault="00083DED" w:rsidP="004C531E">
      <w:pPr>
        <w:pStyle w:val="NoSpacing"/>
      </w:pPr>
      <w:r>
        <w:rPr>
          <w:noProof/>
          <w:lang w:eastAsia="en-GB"/>
        </w:rPr>
        <w:drawing>
          <wp:inline distT="0" distB="0" distL="0" distR="0">
            <wp:extent cx="4446072" cy="109253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66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072" cy="10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850" w:rsidRDefault="00D42850" w:rsidP="004C531E">
      <w:pPr>
        <w:pStyle w:val="NoSpacing"/>
      </w:pPr>
      <w:r>
        <w:t>On the timeline select a yellow dot (this signifies when a backup was created</w:t>
      </w:r>
    </w:p>
    <w:p w:rsidR="004C531E" w:rsidRDefault="004C531E" w:rsidP="004C531E">
      <w:pPr>
        <w:pStyle w:val="NoSpacing"/>
      </w:pPr>
      <w:r>
        <w:t>In the tree view select what you require to install</w:t>
      </w:r>
    </w:p>
    <w:p w:rsidR="004C531E" w:rsidRDefault="004C531E" w:rsidP="004C531E">
      <w:pPr>
        <w:pStyle w:val="NoSpacing"/>
      </w:pPr>
      <w:r>
        <w:rPr>
          <w:noProof/>
          <w:lang w:eastAsia="en-GB"/>
        </w:rPr>
        <w:drawing>
          <wp:inline distT="0" distB="0" distL="0" distR="0">
            <wp:extent cx="3163537" cy="2350504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544" cy="235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31E" w:rsidRDefault="004C531E" w:rsidP="004C531E">
      <w:pPr>
        <w:pStyle w:val="NoSpacing"/>
      </w:pPr>
      <w:r>
        <w:t>Click Go then click okay to the override</w:t>
      </w:r>
    </w:p>
    <w:p w:rsidR="004C531E" w:rsidRDefault="004C531E" w:rsidP="004C531E">
      <w:pPr>
        <w:pStyle w:val="NoSpacing"/>
      </w:pPr>
      <w:r>
        <w:rPr>
          <w:noProof/>
          <w:lang w:eastAsia="en-GB"/>
        </w:rPr>
        <w:lastRenderedPageBreak/>
        <w:drawing>
          <wp:inline distT="0" distB="0" distL="0" distR="0">
            <wp:extent cx="2866654" cy="1434545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9946" t="38997" b="13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08" cy="1434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DED" w:rsidRDefault="00083DED" w:rsidP="004C531E">
      <w:pPr>
        <w:pStyle w:val="NoSpacing"/>
      </w:pPr>
    </w:p>
    <w:p w:rsidR="00083DED" w:rsidRDefault="00083DED" w:rsidP="00083DED">
      <w:pPr>
        <w:pStyle w:val="Heading2"/>
      </w:pPr>
      <w:r>
        <w:t>Backup of Platform</w:t>
      </w:r>
    </w:p>
    <w:p w:rsidR="00083DED" w:rsidRDefault="00083DED" w:rsidP="00083DED">
      <w:r>
        <w:t>Allows for full backup of the MOSS farm including the Hive MOSS (12 folder and third party bin\GAC objects), IIS Settings and content</w:t>
      </w:r>
    </w:p>
    <w:p w:rsidR="00083DED" w:rsidRDefault="00083DED" w:rsidP="00083DED">
      <w:pPr>
        <w:pStyle w:val="NoSpacing"/>
      </w:pPr>
      <w:r>
        <w:t>Select Data Protection – Custom Backup Builder – Platform Backup</w:t>
      </w:r>
    </w:p>
    <w:p w:rsidR="00083DED" w:rsidRDefault="00083DED" w:rsidP="00083DED">
      <w:pPr>
        <w:pStyle w:val="NoSpacing"/>
      </w:pPr>
      <w:r>
        <w:t>In the left hand windows select Agent Host</w:t>
      </w:r>
    </w:p>
    <w:p w:rsidR="00083DED" w:rsidRDefault="00083DED" w:rsidP="00083DED">
      <w:pPr>
        <w:pStyle w:val="NoSpacing"/>
      </w:pPr>
      <w:r>
        <w:t>Select Server name</w:t>
      </w:r>
    </w:p>
    <w:p w:rsidR="00083DED" w:rsidRDefault="006E5618" w:rsidP="00083DED">
      <w:pPr>
        <w:pStyle w:val="NoSpacing"/>
      </w:pPr>
      <w:r>
        <w:rPr>
          <w:noProof/>
          <w:lang w:eastAsia="en-GB"/>
        </w:rPr>
        <w:drawing>
          <wp:inline distT="0" distB="0" distL="0" distR="0">
            <wp:extent cx="5039838" cy="937971"/>
            <wp:effectExtent l="19050" t="0" r="8412" b="0"/>
            <wp:docPr id="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75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313" cy="938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618" w:rsidRDefault="006E5618" w:rsidP="00083DED">
      <w:pPr>
        <w:pStyle w:val="NoSpacing"/>
      </w:pPr>
    </w:p>
    <w:p w:rsidR="006E5618" w:rsidRDefault="006E5618" w:rsidP="00083DED">
      <w:pPr>
        <w:pStyle w:val="NoSpacing"/>
      </w:pPr>
      <w:r>
        <w:t>Select content in the left hand pane</w:t>
      </w:r>
    </w:p>
    <w:p w:rsidR="006E5618" w:rsidRDefault="006E5618" w:rsidP="00083DED">
      <w:pPr>
        <w:pStyle w:val="NoSpacing"/>
      </w:pPr>
      <w:r>
        <w:t>Setup the middle pane Data Manager</w:t>
      </w:r>
    </w:p>
    <w:p w:rsidR="006E5618" w:rsidRDefault="006E5618" w:rsidP="00083DED">
      <w:pPr>
        <w:pStyle w:val="NoSpacing"/>
      </w:pPr>
      <w:r>
        <w:rPr>
          <w:noProof/>
          <w:lang w:eastAsia="en-GB"/>
        </w:rPr>
        <w:drawing>
          <wp:inline distT="0" distB="0" distL="0" distR="0">
            <wp:extent cx="2949781" cy="2191683"/>
            <wp:effectExtent l="19050" t="0" r="2969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585" cy="219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618" w:rsidRDefault="006E5618" w:rsidP="00083DED">
      <w:pPr>
        <w:pStyle w:val="NoSpacing"/>
      </w:pPr>
      <w:r>
        <w:t>Click Save then Run now</w:t>
      </w:r>
    </w:p>
    <w:p w:rsidR="006E5618" w:rsidRDefault="006E5618" w:rsidP="00083DED">
      <w:pPr>
        <w:pStyle w:val="NoSpacing"/>
      </w:pPr>
      <w:r>
        <w:rPr>
          <w:noProof/>
          <w:lang w:eastAsia="en-GB"/>
        </w:rPr>
        <w:lastRenderedPageBreak/>
        <w:drawing>
          <wp:inline distT="0" distB="0" distL="0" distR="0">
            <wp:extent cx="4362945" cy="2505694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41226" r="23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945" cy="250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5E3" w:rsidRDefault="00E965E3" w:rsidP="00083DED">
      <w:pPr>
        <w:pStyle w:val="NoSpacing"/>
      </w:pPr>
    </w:p>
    <w:p w:rsidR="00E965E3" w:rsidRDefault="00E965E3" w:rsidP="00E965E3">
      <w:pPr>
        <w:pStyle w:val="Heading2"/>
      </w:pPr>
      <w:r>
        <w:t>Restore of Platform</w:t>
      </w:r>
    </w:p>
    <w:p w:rsidR="00E965E3" w:rsidRDefault="00E965E3" w:rsidP="00083DED">
      <w:pPr>
        <w:pStyle w:val="NoSpacing"/>
      </w:pPr>
      <w:r>
        <w:rPr>
          <w:noProof/>
          <w:lang w:eastAsia="en-GB"/>
        </w:rPr>
        <w:drawing>
          <wp:inline distT="0" distB="0" distL="0" distR="0">
            <wp:extent cx="3234789" cy="2403444"/>
            <wp:effectExtent l="19050" t="0" r="3711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4" cy="2405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DED" w:rsidRDefault="00083DED" w:rsidP="00083DED">
      <w:pPr>
        <w:pStyle w:val="NoSpacing"/>
      </w:pPr>
    </w:p>
    <w:p w:rsidR="004C531E" w:rsidRDefault="004C531E" w:rsidP="006E5618">
      <w:pPr>
        <w:pStyle w:val="Heading2"/>
      </w:pPr>
      <w:r>
        <w:lastRenderedPageBreak/>
        <w:t>Backup Templates</w:t>
      </w:r>
    </w:p>
    <w:p w:rsidR="004C531E" w:rsidRPr="004C531E" w:rsidRDefault="004C531E" w:rsidP="004C531E">
      <w:r>
        <w:rPr>
          <w:noProof/>
          <w:lang w:eastAsia="en-GB"/>
        </w:rPr>
        <w:drawing>
          <wp:inline distT="0" distB="0" distL="0" distR="0">
            <wp:extent cx="4505449" cy="3347542"/>
            <wp:effectExtent l="19050" t="0" r="9401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732" cy="335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31E" w:rsidRDefault="004C531E" w:rsidP="006E5618">
      <w:pPr>
        <w:pStyle w:val="Heading2"/>
      </w:pPr>
      <w:r>
        <w:t>Automation Backups</w:t>
      </w:r>
    </w:p>
    <w:p w:rsidR="00E965E3" w:rsidRPr="00E965E3" w:rsidRDefault="00E965E3" w:rsidP="00E965E3">
      <w:r>
        <w:t xml:space="preserve">Data Protection -&gt; Automation </w:t>
      </w:r>
      <w:proofErr w:type="spellStart"/>
      <w:r>
        <w:t>Center</w:t>
      </w:r>
      <w:proofErr w:type="spellEnd"/>
      <w:r>
        <w:t xml:space="preserve"> -&gt; Settings </w:t>
      </w:r>
    </w:p>
    <w:p w:rsidR="004C531E" w:rsidRDefault="004C531E" w:rsidP="004C531E">
      <w:r>
        <w:rPr>
          <w:noProof/>
          <w:lang w:eastAsia="en-GB"/>
        </w:rPr>
        <w:drawing>
          <wp:inline distT="0" distB="0" distL="0" distR="0">
            <wp:extent cx="3199163" cy="2376974"/>
            <wp:effectExtent l="19050" t="0" r="1237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204" cy="2379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31E" w:rsidRDefault="00E965E3" w:rsidP="004C531E">
      <w:r>
        <w:t>Enter Details as required</w:t>
      </w:r>
    </w:p>
    <w:p w:rsidR="00E965E3" w:rsidRDefault="00E965E3" w:rsidP="004C531E">
      <w:r>
        <w:rPr>
          <w:noProof/>
          <w:lang w:eastAsia="en-GB"/>
        </w:rPr>
        <w:lastRenderedPageBreak/>
        <w:drawing>
          <wp:inline distT="0" distB="0" distL="0" distR="0">
            <wp:extent cx="3306041" cy="2456384"/>
            <wp:effectExtent l="19050" t="0" r="8659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184" cy="245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5E3" w:rsidRPr="004C531E" w:rsidRDefault="00E965E3" w:rsidP="004C531E">
      <w:r>
        <w:t>Click Save</w:t>
      </w:r>
    </w:p>
    <w:p w:rsidR="00083DED" w:rsidRDefault="006E5618" w:rsidP="006E5618">
      <w:pPr>
        <w:pStyle w:val="Heading2"/>
      </w:pPr>
      <w:r>
        <w:t xml:space="preserve">High Availability </w:t>
      </w:r>
    </w:p>
    <w:p w:rsidR="006E5618" w:rsidRPr="006E5618" w:rsidRDefault="006E5618" w:rsidP="006E5618">
      <w:r>
        <w:t>Option or either Log Shipping and SQL Mirroring</w:t>
      </w:r>
    </w:p>
    <w:p w:rsidR="00F07009" w:rsidRDefault="006E5618" w:rsidP="00083DED">
      <w:pPr>
        <w:pStyle w:val="NoSpacing"/>
      </w:pPr>
      <w:r>
        <w:rPr>
          <w:noProof/>
          <w:lang w:eastAsia="en-GB"/>
        </w:rPr>
        <w:drawing>
          <wp:inline distT="0" distB="0" distL="0" distR="0">
            <wp:extent cx="3628133" cy="2695698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82" cy="269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31E" w:rsidRDefault="004C531E" w:rsidP="00083DED">
      <w:pPr>
        <w:pStyle w:val="NoSpacing"/>
      </w:pPr>
    </w:p>
    <w:p w:rsidR="004C531E" w:rsidRDefault="004C531E" w:rsidP="004C531E">
      <w:pPr>
        <w:pStyle w:val="Heading2"/>
      </w:pPr>
      <w:r>
        <w:t>Job Monitor</w:t>
      </w:r>
    </w:p>
    <w:p w:rsidR="004C531E" w:rsidRDefault="004C531E" w:rsidP="00083DED">
      <w:pPr>
        <w:pStyle w:val="NoSpacing"/>
      </w:pPr>
    </w:p>
    <w:p w:rsidR="004C531E" w:rsidRDefault="004C531E" w:rsidP="00083DED">
      <w:pPr>
        <w:pStyle w:val="NoSpacing"/>
      </w:pPr>
      <w:r>
        <w:rPr>
          <w:noProof/>
          <w:lang w:eastAsia="en-GB"/>
        </w:rPr>
        <w:drawing>
          <wp:inline distT="0" distB="0" distL="0" distR="0">
            <wp:extent cx="4754831" cy="1466731"/>
            <wp:effectExtent l="19050" t="0" r="7669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b="58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053" cy="146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53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67782D"/>
    <w:rsid w:val="00083DED"/>
    <w:rsid w:val="004C531E"/>
    <w:rsid w:val="005257A3"/>
    <w:rsid w:val="005377D5"/>
    <w:rsid w:val="0067782D"/>
    <w:rsid w:val="006E5618"/>
    <w:rsid w:val="00CF3BC5"/>
    <w:rsid w:val="00D42850"/>
    <w:rsid w:val="00E7177E"/>
    <w:rsid w:val="00E965E3"/>
    <w:rsid w:val="00F07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717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177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3DE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7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82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7782D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E717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717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83DE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8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2008-11-21T13:50:00Z</dcterms:created>
  <dcterms:modified xsi:type="dcterms:W3CDTF">2008-11-21T15:12:00Z</dcterms:modified>
</cp:coreProperties>
</file>